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F1" w:rsidRDefault="00F33EF1" w:rsidP="00F33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F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F33EF1">
        <w:rPr>
          <w:rFonts w:ascii="Times New Roman" w:hAnsi="Times New Roman" w:cs="Times New Roman"/>
          <w:b/>
          <w:sz w:val="24"/>
          <w:szCs w:val="24"/>
        </w:rPr>
        <w:t>тьюториала</w:t>
      </w:r>
      <w:proofErr w:type="spellEnd"/>
      <w:r w:rsidRPr="00F33EF1">
        <w:rPr>
          <w:rFonts w:ascii="Times New Roman" w:hAnsi="Times New Roman" w:cs="Times New Roman"/>
          <w:b/>
          <w:sz w:val="24"/>
          <w:szCs w:val="24"/>
        </w:rPr>
        <w:t xml:space="preserve"> в типовой ситуации </w:t>
      </w:r>
    </w:p>
    <w:p w:rsidR="00F33EF1" w:rsidRPr="00F33EF1" w:rsidRDefault="00F33EF1" w:rsidP="00F33E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3E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33EF1">
        <w:rPr>
          <w:rFonts w:ascii="Times New Roman" w:hAnsi="Times New Roman" w:cs="Times New Roman"/>
          <w:b/>
          <w:sz w:val="24"/>
          <w:szCs w:val="24"/>
        </w:rPr>
        <w:t>Тьюторант</w:t>
      </w:r>
      <w:proofErr w:type="spellEnd"/>
      <w:r w:rsidRPr="00F33EF1">
        <w:rPr>
          <w:rFonts w:ascii="Times New Roman" w:hAnsi="Times New Roman" w:cs="Times New Roman"/>
          <w:b/>
          <w:sz w:val="24"/>
          <w:szCs w:val="24"/>
        </w:rPr>
        <w:t xml:space="preserve"> решает не ту коммуникативную задачу, что заявлена в </w:t>
      </w:r>
      <w:proofErr w:type="spellStart"/>
      <w:r w:rsidRPr="00F33EF1">
        <w:rPr>
          <w:rFonts w:ascii="Times New Roman" w:hAnsi="Times New Roman" w:cs="Times New Roman"/>
          <w:b/>
          <w:sz w:val="24"/>
          <w:szCs w:val="24"/>
        </w:rPr>
        <w:t>пробе»</w:t>
      </w:r>
      <w:proofErr w:type="spellEnd"/>
    </w:p>
    <w:p w:rsidR="00F33EF1" w:rsidRDefault="00F33EF1" w:rsidP="006749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4FD" w:rsidRPr="005604FF" w:rsidRDefault="006754FD" w:rsidP="006749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Административно-педагогическая</w:t>
      </w:r>
    </w:p>
    <w:p w:rsidR="006754FD" w:rsidRPr="005604FF" w:rsidRDefault="00336262" w:rsidP="006749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</w:t>
      </w:r>
      <w:r w:rsidR="006754FD" w:rsidRPr="005604FF">
        <w:rPr>
          <w:rFonts w:ascii="Times New Roman" w:hAnsi="Times New Roman" w:cs="Times New Roman"/>
          <w:sz w:val="24"/>
          <w:szCs w:val="24"/>
        </w:rPr>
        <w:t>оманда</w:t>
      </w:r>
      <w:r w:rsidRPr="005604F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Структура работы: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1. Название типовой ситуации.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2. Фиксация хода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>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3. Признаки, по которым можно заподозрить наличие типовой ситуации.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4. Перечень причин, которые приводят к возникновению типовой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.</w:t>
      </w:r>
      <w:r w:rsidR="001D4792" w:rsidRPr="005604F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D4792" w:rsidRPr="005604FF">
        <w:rPr>
          <w:rFonts w:ascii="Times New Roman" w:hAnsi="Times New Roman" w:cs="Times New Roman"/>
          <w:sz w:val="24"/>
          <w:szCs w:val="24"/>
        </w:rPr>
        <w:t xml:space="preserve"> о</w:t>
      </w:r>
      <w:r w:rsidRPr="005604FF">
        <w:rPr>
          <w:rFonts w:ascii="Times New Roman" w:hAnsi="Times New Roman" w:cs="Times New Roman"/>
          <w:sz w:val="24"/>
          <w:szCs w:val="24"/>
        </w:rPr>
        <w:t>писание тактик действия в зависимости от причины.</w:t>
      </w:r>
    </w:p>
    <w:p w:rsidR="00336262" w:rsidRPr="005604FF" w:rsidRDefault="00336262" w:rsidP="003362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262" w:rsidRPr="005604FF" w:rsidRDefault="006754FD" w:rsidP="0033626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>Название типовой ситуации:</w:t>
      </w:r>
      <w:r w:rsidRPr="0056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62" w:rsidRPr="005604FF">
        <w:rPr>
          <w:rFonts w:ascii="Times New Roman" w:hAnsi="Times New Roman" w:cs="Times New Roman"/>
          <w:sz w:val="24"/>
          <w:szCs w:val="24"/>
        </w:rPr>
        <w:t>Тьюторан</w:t>
      </w:r>
      <w:proofErr w:type="spellEnd"/>
      <w:r w:rsidR="00336262" w:rsidRPr="005604FF">
        <w:rPr>
          <w:rFonts w:ascii="Times New Roman" w:hAnsi="Times New Roman" w:cs="Times New Roman"/>
          <w:sz w:val="24"/>
          <w:szCs w:val="24"/>
        </w:rPr>
        <w:t xml:space="preserve"> решает не ту коммуникативную задачу, что </w:t>
      </w:r>
      <w:proofErr w:type="gramStart"/>
      <w:r w:rsidR="00336262" w:rsidRPr="005604FF">
        <w:rPr>
          <w:rFonts w:ascii="Times New Roman" w:hAnsi="Times New Roman" w:cs="Times New Roman"/>
          <w:sz w:val="24"/>
          <w:szCs w:val="24"/>
        </w:rPr>
        <w:t>заявлена</w:t>
      </w:r>
      <w:proofErr w:type="gramEnd"/>
      <w:r w:rsidR="00336262" w:rsidRPr="005604FF">
        <w:rPr>
          <w:rFonts w:ascii="Times New Roman" w:hAnsi="Times New Roman" w:cs="Times New Roman"/>
          <w:sz w:val="24"/>
          <w:szCs w:val="24"/>
        </w:rPr>
        <w:t xml:space="preserve"> в пробе.</w:t>
      </w:r>
    </w:p>
    <w:p w:rsidR="006754FD" w:rsidRPr="005604FF" w:rsidRDefault="00336262" w:rsidP="0033626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вводного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выбрал коммуникативную задачу для прохождения коммуникативно-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 проб, но в процессе пробы перешёл на решение другой коммуникативной задачи</w:t>
      </w:r>
      <w:r w:rsidR="006754FD" w:rsidRPr="005604FF">
        <w:rPr>
          <w:rFonts w:ascii="Times New Roman" w:hAnsi="Times New Roman" w:cs="Times New Roman"/>
          <w:sz w:val="24"/>
          <w:szCs w:val="24"/>
        </w:rPr>
        <w:t>.</w:t>
      </w:r>
    </w:p>
    <w:p w:rsidR="00F31000" w:rsidRPr="005604FF" w:rsidRDefault="00841C69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 xml:space="preserve">Фиксация хода </w:t>
      </w:r>
      <w:r w:rsidR="00674974" w:rsidRPr="005604FF">
        <w:rPr>
          <w:rFonts w:ascii="Times New Roman" w:hAnsi="Times New Roman" w:cs="Times New Roman"/>
          <w:b/>
          <w:sz w:val="24"/>
          <w:szCs w:val="24"/>
        </w:rPr>
        <w:t>пробы</w:t>
      </w:r>
    </w:p>
    <w:p w:rsidR="00F31000" w:rsidRPr="005604FF" w:rsidRDefault="006754FD" w:rsidP="00F3100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 (партнёр в пробе, обучающийся)</w:t>
      </w:r>
    </w:p>
    <w:p w:rsidR="00F31000" w:rsidRPr="005604FF" w:rsidRDefault="006754FD" w:rsidP="00F3100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Фармацевт (тьюторант, участник пробы)</w:t>
      </w:r>
    </w:p>
    <w:p w:rsidR="006754FD" w:rsidRPr="005604FF" w:rsidRDefault="00336262" w:rsidP="00F31000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Заявленная к</w:t>
      </w:r>
      <w:r w:rsidR="006754FD" w:rsidRPr="005604FF">
        <w:rPr>
          <w:rFonts w:ascii="Times New Roman" w:hAnsi="Times New Roman" w:cs="Times New Roman"/>
          <w:sz w:val="24"/>
          <w:szCs w:val="24"/>
        </w:rPr>
        <w:t xml:space="preserve">оммуникативная задача: </w:t>
      </w:r>
      <w:r w:rsidR="006754FD" w:rsidRPr="005604FF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У меня друг упал, плачет, помогите.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(молчит, улыбается)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нужен спирт, всего за 20 рублей. Можно поторговаться.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(Перебирает листы с техническим заданием, улыбается)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Что надо? Друг упал.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Советую вам купить специальный бинт, он, правда, дорогой. Хорошая компания.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(Откладывает листы, одной рукой показывает в сторону (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по-видимому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полки с лекарствами)</w:t>
      </w:r>
      <w:r w:rsidRPr="005604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(Смотрит на клиента.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Говорит уверенно).</w:t>
      </w:r>
      <w:proofErr w:type="gramEnd"/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А он поможет?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(Снова берет в руки листы.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Смотрит клиенту в глаза)</w:t>
      </w:r>
      <w:proofErr w:type="gramEnd"/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Обязательно поможет, так говорят производители.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 xml:space="preserve">Он стоит всего 1500 рублей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(Смотрит на клиента.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Одна рука сжимается в кулак, прикрывает улыбающийся рот)</w:t>
      </w:r>
      <w:proofErr w:type="gramEnd"/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Клиент: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правда поможет? Что так дорого?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так он помогает. Есть еще другой бинт, он отличается ценой, стоит дорого, но лучше помогает, я точно говорю.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(Жестикулирует руками, рукой поддерживает подбородок.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Ухмыляется.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Смотрит на лист с техническим заданием).</w:t>
      </w:r>
      <w:proofErr w:type="gramEnd"/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Он плачет…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lastRenderedPageBreak/>
        <w:t xml:space="preserve">Фармацевт: Можно за 3 тысячи средство. У вас какой бюджет?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(Одной рукой держит лист, другой жестикулирует, показывая на «полку» с лекарствами, иногда поддерживает подбородок)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Не знаю, но друг плачет. Бюджет неважен.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Как упал? 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Клиент: Я видел, что упал с велосипеда,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лежит не встает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>, срочно нужна помощь.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обезбаливающие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, и значит бинт специальный, вот такой синий с зеленой полоской стоит, он специально для таких случаев. С вас 3000 рублей. На ногу намотаете.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(Говорит уверенно)</w:t>
      </w:r>
    </w:p>
    <w:p w:rsidR="005D3570" w:rsidRPr="005604FF" w:rsidRDefault="005D3570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>Признаки типовой ситуации</w:t>
      </w:r>
    </w:p>
    <w:p w:rsidR="005D3570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Первый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тьюторант п</w:t>
      </w:r>
      <w:r w:rsidR="005D3570" w:rsidRPr="005604FF">
        <w:rPr>
          <w:rFonts w:ascii="Times New Roman" w:hAnsi="Times New Roman" w:cs="Times New Roman"/>
          <w:sz w:val="24"/>
          <w:szCs w:val="24"/>
        </w:rPr>
        <w:t>роявляет замешател</w:t>
      </w:r>
      <w:r w:rsidRPr="005604FF">
        <w:rPr>
          <w:rFonts w:ascii="Times New Roman" w:hAnsi="Times New Roman" w:cs="Times New Roman"/>
          <w:sz w:val="24"/>
          <w:szCs w:val="24"/>
        </w:rPr>
        <w:t>ьство во время прохождения пробы</w:t>
      </w:r>
      <w:r w:rsidR="005D3570" w:rsidRPr="005604FF">
        <w:rPr>
          <w:rFonts w:ascii="Times New Roman" w:hAnsi="Times New Roman" w:cs="Times New Roman"/>
          <w:sz w:val="24"/>
          <w:szCs w:val="24"/>
        </w:rPr>
        <w:t>, демонстрируя, понима</w:t>
      </w:r>
      <w:r w:rsidR="00F31000" w:rsidRPr="005604FF">
        <w:rPr>
          <w:rFonts w:ascii="Times New Roman" w:hAnsi="Times New Roman" w:cs="Times New Roman"/>
          <w:sz w:val="24"/>
          <w:szCs w:val="24"/>
        </w:rPr>
        <w:t xml:space="preserve">ние того, </w:t>
      </w:r>
      <w:r w:rsidR="005D3570" w:rsidRPr="005604FF">
        <w:rPr>
          <w:rFonts w:ascii="Times New Roman" w:hAnsi="Times New Roman" w:cs="Times New Roman"/>
          <w:sz w:val="24"/>
          <w:szCs w:val="24"/>
        </w:rPr>
        <w:t>что делает что-то не так, пытается поймать глаза</w:t>
      </w:r>
      <w:r w:rsidRPr="005604FF">
        <w:rPr>
          <w:rFonts w:ascii="Times New Roman" w:hAnsi="Times New Roman" w:cs="Times New Roman"/>
          <w:sz w:val="24"/>
          <w:szCs w:val="24"/>
        </w:rPr>
        <w:t>ми</w:t>
      </w:r>
      <w:r w:rsidR="00F31000" w:rsidRPr="005604FF">
        <w:rPr>
          <w:rFonts w:ascii="Times New Roman" w:hAnsi="Times New Roman" w:cs="Times New Roman"/>
          <w:sz w:val="24"/>
          <w:szCs w:val="24"/>
        </w:rPr>
        <w:t xml:space="preserve"> взгляд </w:t>
      </w:r>
      <w:proofErr w:type="spellStart"/>
      <w:r w:rsidR="00F31000" w:rsidRPr="005604F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F31000" w:rsidRPr="005604FF">
        <w:rPr>
          <w:rFonts w:ascii="Times New Roman" w:hAnsi="Times New Roman" w:cs="Times New Roman"/>
          <w:sz w:val="24"/>
          <w:szCs w:val="24"/>
        </w:rPr>
        <w:t>.</w:t>
      </w:r>
    </w:p>
    <w:p w:rsidR="005D3570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Второй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тьюторант н</w:t>
      </w:r>
      <w:r w:rsidR="005D3570" w:rsidRPr="005604FF">
        <w:rPr>
          <w:rFonts w:ascii="Times New Roman" w:hAnsi="Times New Roman" w:cs="Times New Roman"/>
          <w:sz w:val="24"/>
          <w:szCs w:val="24"/>
        </w:rPr>
        <w:t>е выполняет условия ТЗ</w:t>
      </w:r>
      <w:r w:rsidRPr="005604FF">
        <w:rPr>
          <w:rFonts w:ascii="Times New Roman" w:hAnsi="Times New Roman" w:cs="Times New Roman"/>
          <w:sz w:val="24"/>
          <w:szCs w:val="24"/>
        </w:rPr>
        <w:t>, а действует по ситуации, отдает приоритет партнёру, т. е. партнёр выступает активным коммуникатором в пробе, а не тьюторант (задаёт вопросы, предлагает решения, описывает предмет и т. п.)</w:t>
      </w:r>
    </w:p>
    <w:p w:rsidR="002238D9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Третий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НЕ демонстрирует коммуникативные умения, необходимые для успешного решения конкретной коммуникативной задачи</w:t>
      </w:r>
      <w:r w:rsidR="00F31000" w:rsidRPr="005604FF">
        <w:rPr>
          <w:rFonts w:ascii="Times New Roman" w:hAnsi="Times New Roman" w:cs="Times New Roman"/>
          <w:sz w:val="24"/>
          <w:szCs w:val="24"/>
        </w:rPr>
        <w:t>, заявленные в критериях.</w:t>
      </w:r>
    </w:p>
    <w:p w:rsidR="00841C69" w:rsidRPr="005604FF" w:rsidRDefault="002238D9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>Причины возникновения типовой ситуации</w:t>
      </w:r>
      <w:r w:rsidR="00452608" w:rsidRPr="005604FF">
        <w:rPr>
          <w:rFonts w:ascii="Times New Roman" w:hAnsi="Times New Roman" w:cs="Times New Roman"/>
          <w:b/>
          <w:sz w:val="24"/>
          <w:szCs w:val="24"/>
        </w:rPr>
        <w:t xml:space="preserve"> и тактика работы </w:t>
      </w:r>
      <w:proofErr w:type="spellStart"/>
      <w:r w:rsidR="00452608" w:rsidRPr="005604FF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31000" w:rsidRPr="005604FF" w:rsidTr="00F31000"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Тактика 1</w:t>
            </w:r>
          </w:p>
        </w:tc>
        <w:tc>
          <w:tcPr>
            <w:tcW w:w="3474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Тактика 2</w:t>
            </w:r>
          </w:p>
        </w:tc>
      </w:tr>
      <w:tr w:rsidR="00890464" w:rsidRPr="005604FF" w:rsidTr="00E56D45">
        <w:tc>
          <w:tcPr>
            <w:tcW w:w="3473" w:type="dxa"/>
          </w:tcPr>
          <w:p w:rsidR="00890464" w:rsidRPr="005604FF" w:rsidRDefault="00890464" w:rsidP="00F31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 не знает конечный результат прохождения пробы.</w:t>
            </w:r>
          </w:p>
        </w:tc>
        <w:tc>
          <w:tcPr>
            <w:tcW w:w="6947" w:type="dxa"/>
            <w:gridSpan w:val="2"/>
          </w:tcPr>
          <w:p w:rsidR="00890464" w:rsidRPr="005604FF" w:rsidRDefault="00890464" w:rsidP="0089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, в ходе прохождения пробы продемонстрировал не поминание конечного результата решения данной КЗ. Необходимо раскрыть сущность данной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, подведя его к пониманию конечного результата решения. Например, конечным результатом решения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«Диагностика» является </w:t>
            </w:r>
            <w:r w:rsidRPr="0056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устранение помехи </w:t>
            </w:r>
          </w:p>
        </w:tc>
      </w:tr>
      <w:tr w:rsidR="00F31000" w:rsidRPr="005604FF" w:rsidTr="00F31000"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0464" w:rsidRPr="005604FF" w:rsidRDefault="00890464" w:rsidP="0089046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беседа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на социальном опыте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. Примерные вопросы для беседы: 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 кем ты сегодня (вчера, дома, в школе, на секции) вступал в коммуникацию?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 какой целью?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какую 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коммуникативную задачу решал ты? Твой партнёр?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Достиг ли ты той цели, с которой вступил в коммуникацию?</w:t>
            </w:r>
          </w:p>
          <w:p w:rsidR="00F31000" w:rsidRPr="005604FF" w:rsidRDefault="00890464" w:rsidP="0067497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Рефлексивный диалог может пойти по сценарию, в котором не будет присутствовать «проблемная» КЗ. Задача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найти ту ситуацию в ближайшем опыте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которой проявиться решение «проблемной» КЗ. 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коммуникативных задач по приведённым жизненным ситуациям</w:t>
            </w:r>
          </w:p>
          <w:p w:rsidR="00890464" w:rsidRPr="005604FF" w:rsidRDefault="00694324" w:rsidP="006749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Пояснение коммуникативной задачи на примерах, которые приводит тьюторант</w:t>
            </w:r>
          </w:p>
        </w:tc>
        <w:tc>
          <w:tcPr>
            <w:tcW w:w="3474" w:type="dxa"/>
          </w:tcPr>
          <w:p w:rsidR="00F31000" w:rsidRPr="005604FF" w:rsidRDefault="00694324" w:rsidP="006749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Обратиться к процессу прохождения пробы, если была сделана запись на диктофон, подробно разобрать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его фразы, вопросы, оценить их по критериям (самооценка). Соотнести с конечным результатом решения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КЗ.</w:t>
            </w:r>
          </w:p>
        </w:tc>
      </w:tr>
      <w:tr w:rsidR="00694324" w:rsidRPr="005604FF" w:rsidTr="00320C6F">
        <w:tc>
          <w:tcPr>
            <w:tcW w:w="3473" w:type="dxa"/>
          </w:tcPr>
          <w:p w:rsidR="00694324" w:rsidRPr="005604FF" w:rsidRDefault="00694324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Тьюторант не понимает содержание коммуникативных умений, которые оцениваются в процессе прохождения пробы</w:t>
            </w:r>
          </w:p>
        </w:tc>
        <w:tc>
          <w:tcPr>
            <w:tcW w:w="6947" w:type="dxa"/>
            <w:gridSpan w:val="2"/>
          </w:tcPr>
          <w:p w:rsidR="00694324" w:rsidRPr="005604FF" w:rsidRDefault="008261E8" w:rsidP="008261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>азъяснить смысл критериев, по котор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навыки </w:t>
            </w:r>
            <w:proofErr w:type="spellStart"/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61E8" w:rsidRPr="005604FF" w:rsidRDefault="008261E8" w:rsidP="008261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24" w:rsidRPr="005604FF" w:rsidTr="00F31000">
        <w:tc>
          <w:tcPr>
            <w:tcW w:w="3473" w:type="dxa"/>
          </w:tcPr>
          <w:p w:rsidR="00694324" w:rsidRPr="005604FF" w:rsidRDefault="00694324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261E8" w:rsidRPr="005604FF" w:rsidRDefault="00694324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пройти краткосрочный курс по решению данной коммуникативной задачи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324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прохождения курса организовать наблюдение за пробой другого участника, предложить ему оценить участника по критериям 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или вместе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3474" w:type="dxa"/>
          </w:tcPr>
          <w:p w:rsidR="00694324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Простроить вместе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профессионального диалога по ТЗ и критериям для успешного прохождения пробы</w:t>
            </w:r>
          </w:p>
          <w:p w:rsidR="008261E8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повторить пробу той же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, но в другой профессии</w:t>
            </w:r>
          </w:p>
        </w:tc>
      </w:tr>
      <w:tr w:rsidR="008261E8" w:rsidRPr="005604FF" w:rsidTr="00486D9E">
        <w:tc>
          <w:tcPr>
            <w:tcW w:w="3473" w:type="dxa"/>
          </w:tcPr>
          <w:p w:rsidR="008261E8" w:rsidRPr="005604FF" w:rsidRDefault="008261E8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Тьюторант решает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, в которой он более успешен, сам того не осознавая.</w:t>
            </w:r>
          </w:p>
        </w:tc>
        <w:tc>
          <w:tcPr>
            <w:tcW w:w="6947" w:type="dxa"/>
            <w:gridSpan w:val="2"/>
          </w:tcPr>
          <w:p w:rsidR="008261E8" w:rsidRPr="005604FF" w:rsidRDefault="008261E8" w:rsidP="008261E8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причину перехода к другой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прохождения пробы</w:t>
            </w:r>
          </w:p>
        </w:tc>
      </w:tr>
      <w:tr w:rsidR="008261E8" w:rsidRPr="005604FF" w:rsidTr="00F31000">
        <w:tc>
          <w:tcPr>
            <w:tcW w:w="3473" w:type="dxa"/>
          </w:tcPr>
          <w:p w:rsidR="008261E8" w:rsidRPr="005604FF" w:rsidRDefault="008261E8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261E8" w:rsidRPr="005604FF" w:rsidRDefault="008261E8" w:rsidP="004C5359">
            <w:pPr>
              <w:pStyle w:val="a3"/>
              <w:numPr>
                <w:ilvl w:val="0"/>
                <w:numId w:val="17"/>
              </w:numPr>
              <w:spacing w:line="36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рефлексивного диалога по вопросам</w:t>
            </w:r>
            <w:r w:rsidR="00364E5D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тьюторант плохо разбирается в </w:t>
            </w:r>
            <w:proofErr w:type="gramStart"/>
            <w:r w:rsidR="00364E5D"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364E5D" w:rsidRPr="00560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1E8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Какую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тебе надо было решить?</w:t>
            </w:r>
          </w:p>
          <w:p w:rsidR="008261E8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Как ты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думаешь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удалось тебе это или нет?</w:t>
            </w:r>
          </w:p>
          <w:p w:rsidR="004C5359" w:rsidRPr="005604FF" w:rsidRDefault="008261E8" w:rsidP="00826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Если тьюторант заявляет прямо, что </w:t>
            </w:r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», следует задать вопрос</w:t>
            </w:r>
          </w:p>
          <w:p w:rsidR="008261E8" w:rsidRPr="005604FF" w:rsidRDefault="004C5359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акую </w:t>
            </w:r>
            <w:proofErr w:type="gramStart"/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решал ты?</w:t>
            </w:r>
          </w:p>
          <w:p w:rsidR="004C5359" w:rsidRPr="005604FF" w:rsidRDefault="004C5359" w:rsidP="004C5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Если тьюторант сомневается в ответе на второй вопрос, следует обратиться к конечному результату решения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, после этого повторить второй вопрос снова.</w:t>
            </w:r>
          </w:p>
          <w:p w:rsidR="004C5359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перешел на другую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? Как ты думаешь?</w:t>
            </w:r>
          </w:p>
          <w:p w:rsidR="008261E8" w:rsidRPr="005604FF" w:rsidRDefault="004C5359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а каком этапе пробы это произошло?</w:t>
            </w:r>
          </w:p>
          <w:p w:rsidR="008261E8" w:rsidRPr="005604FF" w:rsidRDefault="004C5359" w:rsidP="0070494E">
            <w:pPr>
              <w:pStyle w:val="a3"/>
              <w:spacing w:line="360" w:lineRule="auto"/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Предложить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принять участие в пробе по той, </w:t>
            </w:r>
            <w:proofErr w:type="gram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которую он решал, сам того не осознавая, после прохождения пробы, </w:t>
            </w:r>
            <w:r w:rsidR="00364E5D"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снова выбор</w:t>
            </w: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КЗ</w:t>
            </w:r>
          </w:p>
        </w:tc>
        <w:tc>
          <w:tcPr>
            <w:tcW w:w="3474" w:type="dxa"/>
          </w:tcPr>
          <w:p w:rsidR="00364E5D" w:rsidRPr="005604FF" w:rsidRDefault="00364E5D" w:rsidP="00414B53">
            <w:pPr>
              <w:pStyle w:val="a3"/>
              <w:numPr>
                <w:ilvl w:val="0"/>
                <w:numId w:val="20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рефлексивного диалога по вопросам (в случае, если тьюторант хорошо разбирается в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64E5D" w:rsidRPr="005604FF" w:rsidRDefault="00364E5D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выбрал для КДП именно эту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4E5D" w:rsidRPr="005604FF" w:rsidRDefault="00364E5D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у тебя не получилось её решить?</w:t>
            </w:r>
          </w:p>
          <w:p w:rsidR="00364E5D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Что привлекает тебя в решении этой коммуникативной задачи?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перешел на другую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? Как ты думаешь?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На каком этапе пробы это произошло?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Как ты считаешь, может быть тебе стоит сменить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, на ту, в которой ты более успешен?</w:t>
            </w:r>
          </w:p>
          <w:p w:rsidR="008261E8" w:rsidRPr="005604FF" w:rsidRDefault="004C5359" w:rsidP="00414B5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тьюторант настаивает в развитие умения решать ту </w:t>
            </w:r>
            <w:proofErr w:type="gram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которая передним стояла в пробе, то следует предложить ему пройти КСК по решению </w:t>
            </w:r>
            <w:r w:rsidR="00414B53"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этой</w:t>
            </w: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КЗ</w:t>
            </w:r>
          </w:p>
        </w:tc>
      </w:tr>
      <w:tr w:rsidR="0070494E" w:rsidRPr="005604FF" w:rsidTr="00D21D4C">
        <w:tc>
          <w:tcPr>
            <w:tcW w:w="3473" w:type="dxa"/>
          </w:tcPr>
          <w:p w:rsidR="0070494E" w:rsidRPr="005604FF" w:rsidRDefault="0070494E" w:rsidP="007049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знаний 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профессии, в которой он решает коммуникативную задачу</w:t>
            </w:r>
          </w:p>
        </w:tc>
        <w:tc>
          <w:tcPr>
            <w:tcW w:w="6947" w:type="dxa"/>
            <w:gridSpan w:val="2"/>
          </w:tcPr>
          <w:p w:rsidR="0070494E" w:rsidRPr="005604FF" w:rsidRDefault="0070494E" w:rsidP="0070494E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Создать условия для знакомства с профессией, в которой решается </w:t>
            </w:r>
            <w:proofErr w:type="gramStart"/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, либо выяснить ту профессию, которая интересна </w:t>
            </w:r>
            <w:proofErr w:type="spellStart"/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тьюторанту</w:t>
            </w:r>
            <w:proofErr w:type="spellEnd"/>
          </w:p>
          <w:p w:rsidR="0070494E" w:rsidRPr="005604FF" w:rsidRDefault="0070494E" w:rsidP="0070494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4E" w:rsidRPr="005604FF" w:rsidTr="00F31000">
        <w:tc>
          <w:tcPr>
            <w:tcW w:w="3473" w:type="dxa"/>
          </w:tcPr>
          <w:p w:rsidR="0070494E" w:rsidRPr="005604FF" w:rsidRDefault="0070494E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70494E" w:rsidRPr="005604FF" w:rsidRDefault="0070494E" w:rsidP="0070494E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кейс с материалами об особенностях данной профессии, включить в него видеоматериалы и раздаточный материал и познакомить с ними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прохождения пробы в следующий раз.</w:t>
            </w:r>
          </w:p>
        </w:tc>
        <w:tc>
          <w:tcPr>
            <w:tcW w:w="3474" w:type="dxa"/>
          </w:tcPr>
          <w:p w:rsidR="0070494E" w:rsidRPr="005604FF" w:rsidRDefault="0070494E" w:rsidP="0070494E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пройти пробу по решению той же </w:t>
            </w:r>
            <w:proofErr w:type="gramStart"/>
            <w:r w:rsidRPr="00560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КЗ</w:t>
            </w:r>
            <w:proofErr w:type="gramEnd"/>
            <w:r w:rsidRPr="00560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но в более знакомой профессии</w:t>
            </w:r>
          </w:p>
          <w:p w:rsidR="0070494E" w:rsidRPr="005604FF" w:rsidRDefault="0070494E" w:rsidP="0070494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94E" w:rsidRPr="005604FF" w:rsidRDefault="0070494E" w:rsidP="00704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494E" w:rsidRPr="005604FF" w:rsidSect="006749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8D"/>
    <w:multiLevelType w:val="hybridMultilevel"/>
    <w:tmpl w:val="055A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716"/>
    <w:multiLevelType w:val="hybridMultilevel"/>
    <w:tmpl w:val="98C4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02C"/>
    <w:multiLevelType w:val="hybridMultilevel"/>
    <w:tmpl w:val="B648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7AE"/>
    <w:multiLevelType w:val="hybridMultilevel"/>
    <w:tmpl w:val="FBB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4DA4"/>
    <w:multiLevelType w:val="hybridMultilevel"/>
    <w:tmpl w:val="37481F3A"/>
    <w:lvl w:ilvl="0" w:tplc="A8E0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0B83"/>
    <w:multiLevelType w:val="hybridMultilevel"/>
    <w:tmpl w:val="FD78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629"/>
    <w:multiLevelType w:val="hybridMultilevel"/>
    <w:tmpl w:val="CED45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22C"/>
    <w:multiLevelType w:val="hybridMultilevel"/>
    <w:tmpl w:val="34AE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A1E50"/>
    <w:multiLevelType w:val="hybridMultilevel"/>
    <w:tmpl w:val="3642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05B4"/>
    <w:multiLevelType w:val="hybridMultilevel"/>
    <w:tmpl w:val="BA0AC4B6"/>
    <w:lvl w:ilvl="0" w:tplc="FB36F3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B540F"/>
    <w:multiLevelType w:val="hybridMultilevel"/>
    <w:tmpl w:val="CBD0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F1F28"/>
    <w:multiLevelType w:val="multilevel"/>
    <w:tmpl w:val="07DCF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625A7A"/>
    <w:multiLevelType w:val="hybridMultilevel"/>
    <w:tmpl w:val="7A2A0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D3E01"/>
    <w:multiLevelType w:val="hybridMultilevel"/>
    <w:tmpl w:val="C5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D2D87"/>
    <w:multiLevelType w:val="hybridMultilevel"/>
    <w:tmpl w:val="025E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75686"/>
    <w:multiLevelType w:val="hybridMultilevel"/>
    <w:tmpl w:val="07F80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355E2"/>
    <w:multiLevelType w:val="hybridMultilevel"/>
    <w:tmpl w:val="1462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696C"/>
    <w:multiLevelType w:val="hybridMultilevel"/>
    <w:tmpl w:val="7DAE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D1085"/>
    <w:multiLevelType w:val="hybridMultilevel"/>
    <w:tmpl w:val="78F0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E7BD9"/>
    <w:multiLevelType w:val="multilevel"/>
    <w:tmpl w:val="2E32A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17"/>
  </w:num>
  <w:num w:numId="15">
    <w:abstractNumId w:val="13"/>
  </w:num>
  <w:num w:numId="16">
    <w:abstractNumId w:val="16"/>
  </w:num>
  <w:num w:numId="17">
    <w:abstractNumId w:val="3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B"/>
    <w:rsid w:val="000876A9"/>
    <w:rsid w:val="00092C0F"/>
    <w:rsid w:val="000D031C"/>
    <w:rsid w:val="001D4792"/>
    <w:rsid w:val="001F67E4"/>
    <w:rsid w:val="00205513"/>
    <w:rsid w:val="002238D9"/>
    <w:rsid w:val="002E6044"/>
    <w:rsid w:val="00336262"/>
    <w:rsid w:val="00364E5D"/>
    <w:rsid w:val="003B23CD"/>
    <w:rsid w:val="004138E3"/>
    <w:rsid w:val="00414B53"/>
    <w:rsid w:val="00452608"/>
    <w:rsid w:val="004C5359"/>
    <w:rsid w:val="005604FF"/>
    <w:rsid w:val="005D3570"/>
    <w:rsid w:val="00674974"/>
    <w:rsid w:val="006754FD"/>
    <w:rsid w:val="00694324"/>
    <w:rsid w:val="006A2DE3"/>
    <w:rsid w:val="0070494E"/>
    <w:rsid w:val="00770DE5"/>
    <w:rsid w:val="00782B9A"/>
    <w:rsid w:val="007C2F00"/>
    <w:rsid w:val="00803A1D"/>
    <w:rsid w:val="008261E8"/>
    <w:rsid w:val="00841C69"/>
    <w:rsid w:val="0088744B"/>
    <w:rsid w:val="00890464"/>
    <w:rsid w:val="009537BC"/>
    <w:rsid w:val="009A6488"/>
    <w:rsid w:val="00A22BB0"/>
    <w:rsid w:val="00BA124D"/>
    <w:rsid w:val="00C252C6"/>
    <w:rsid w:val="00D41B5C"/>
    <w:rsid w:val="00D55B5E"/>
    <w:rsid w:val="00DA1374"/>
    <w:rsid w:val="00E74428"/>
    <w:rsid w:val="00F266FB"/>
    <w:rsid w:val="00F31000"/>
    <w:rsid w:val="00F33EF1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9"/>
    <w:pPr>
      <w:ind w:left="720"/>
      <w:contextualSpacing/>
    </w:pPr>
  </w:style>
  <w:style w:type="table" w:styleId="a4">
    <w:name w:val="Table Grid"/>
    <w:basedOn w:val="a1"/>
    <w:uiPriority w:val="39"/>
    <w:rsid w:val="0067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9"/>
    <w:pPr>
      <w:ind w:left="720"/>
      <w:contextualSpacing/>
    </w:pPr>
  </w:style>
  <w:style w:type="table" w:styleId="a4">
    <w:name w:val="Table Grid"/>
    <w:basedOn w:val="a1"/>
    <w:uiPriority w:val="39"/>
    <w:rsid w:val="0067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38</dc:creator>
  <cp:lastModifiedBy>Аверина Светлана Сергеевна</cp:lastModifiedBy>
  <cp:revision>8</cp:revision>
  <dcterms:created xsi:type="dcterms:W3CDTF">2018-11-11T16:50:00Z</dcterms:created>
  <dcterms:modified xsi:type="dcterms:W3CDTF">2019-04-19T11:04:00Z</dcterms:modified>
</cp:coreProperties>
</file>